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03893" w14:textId="52B8E57A" w:rsidR="0057287D" w:rsidRDefault="00874346">
      <w:pPr>
        <w:spacing w:before="6" w:after="312"/>
        <w:ind w:right="24"/>
        <w:textAlignment w:val="baseline"/>
      </w:pPr>
      <w:r>
        <w:rPr>
          <w:noProof/>
        </w:rPr>
        <w:drawing>
          <wp:anchor distT="0" distB="0" distL="114300" distR="114300" simplePos="0" relativeHeight="251658240" behindDoc="1" locked="0" layoutInCell="1" allowOverlap="1" wp14:anchorId="349FF316" wp14:editId="25F601E5">
            <wp:simplePos x="0" y="0"/>
            <wp:positionH relativeFrom="column">
              <wp:posOffset>4429125</wp:posOffset>
            </wp:positionH>
            <wp:positionV relativeFrom="paragraph">
              <wp:posOffset>-15875</wp:posOffset>
            </wp:positionV>
            <wp:extent cx="600075" cy="600075"/>
            <wp:effectExtent l="0" t="0" r="9525" b="9525"/>
            <wp:wrapNone/>
            <wp:docPr id="311816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16375" name="Picture 3118163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AF24C36" wp14:editId="48E11BC4">
            <wp:extent cx="1828800" cy="549830"/>
            <wp:effectExtent l="0" t="0" r="0" b="3175"/>
            <wp:docPr id="316854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9764" cy="553126"/>
                    </a:xfrm>
                    <a:prstGeom prst="rect">
                      <a:avLst/>
                    </a:prstGeom>
                    <a:noFill/>
                  </pic:spPr>
                </pic:pic>
              </a:graphicData>
            </a:graphic>
          </wp:inline>
        </w:drawing>
      </w:r>
    </w:p>
    <w:p w14:paraId="081720BE" w14:textId="24365072" w:rsidR="0057287D" w:rsidRDefault="0057287D">
      <w:pPr>
        <w:spacing w:before="6" w:after="312"/>
        <w:sectPr w:rsidR="0057287D">
          <w:footerReference w:type="default" r:id="rId9"/>
          <w:pgSz w:w="12240" w:h="15840"/>
          <w:pgMar w:top="700" w:right="1440" w:bottom="1304" w:left="1440" w:header="720" w:footer="720" w:gutter="0"/>
          <w:cols w:space="720"/>
        </w:sectPr>
      </w:pPr>
    </w:p>
    <w:p w14:paraId="7A4FDB7B" w14:textId="74EFDC3D" w:rsidR="0057287D" w:rsidRPr="0068715E" w:rsidRDefault="00874346" w:rsidP="00874346">
      <w:pPr>
        <w:spacing w:before="7" w:line="287" w:lineRule="exact"/>
        <w:textAlignment w:val="baseline"/>
        <w:rPr>
          <w:rFonts w:ascii="Arial" w:eastAsia="Arial" w:hAnsi="Arial"/>
          <w:b/>
          <w:sz w:val="26"/>
        </w:rPr>
      </w:pPr>
      <w:r>
        <w:rPr>
          <w:rFonts w:ascii="Arial" w:eastAsia="Arial" w:hAnsi="Arial"/>
          <w:b/>
          <w:color w:val="000000"/>
          <w:sz w:val="26"/>
        </w:rPr>
        <w:t>MSc</w:t>
      </w:r>
      <w:r w:rsidR="00452CFF">
        <w:rPr>
          <w:rFonts w:ascii="Arial" w:eastAsia="Arial" w:hAnsi="Arial"/>
          <w:b/>
          <w:color w:val="000000"/>
          <w:sz w:val="26"/>
        </w:rPr>
        <w:t xml:space="preserve"> </w:t>
      </w:r>
      <w:r w:rsidR="009A4F96">
        <w:rPr>
          <w:rFonts w:ascii="Arial" w:eastAsia="Arial" w:hAnsi="Arial"/>
          <w:b/>
          <w:color w:val="000000"/>
          <w:sz w:val="26"/>
        </w:rPr>
        <w:t>Studentship O</w:t>
      </w:r>
      <w:r w:rsidR="00452CFF">
        <w:rPr>
          <w:rFonts w:ascii="Arial" w:eastAsia="Arial" w:hAnsi="Arial"/>
          <w:b/>
          <w:color w:val="000000"/>
          <w:sz w:val="26"/>
        </w:rPr>
        <w:t>pportunity –</w:t>
      </w:r>
      <w:r w:rsidR="0068715E">
        <w:rPr>
          <w:rFonts w:ascii="Arial" w:eastAsia="Arial" w:hAnsi="Arial"/>
          <w:b/>
          <w:color w:val="000000"/>
          <w:sz w:val="26"/>
        </w:rPr>
        <w:t xml:space="preserve"> </w:t>
      </w:r>
      <w:r w:rsidR="0068715E">
        <w:rPr>
          <w:rFonts w:ascii="Arial" w:eastAsia="Arial" w:hAnsi="Arial"/>
          <w:b/>
          <w:sz w:val="26"/>
        </w:rPr>
        <w:t xml:space="preserve">Dynamics of Variable Contributing Areas for Runoff </w:t>
      </w:r>
      <w:r w:rsidR="009A4F96">
        <w:rPr>
          <w:rFonts w:ascii="Arial" w:eastAsia="Arial" w:hAnsi="Arial"/>
          <w:b/>
          <w:sz w:val="26"/>
        </w:rPr>
        <w:t xml:space="preserve">Generation </w:t>
      </w:r>
      <w:r w:rsidR="0068715E">
        <w:rPr>
          <w:rFonts w:ascii="Arial" w:eastAsia="Arial" w:hAnsi="Arial"/>
          <w:b/>
          <w:sz w:val="26"/>
        </w:rPr>
        <w:t>from Canadian Prairie Basins</w:t>
      </w:r>
    </w:p>
    <w:p w14:paraId="64A4024E" w14:textId="2CEEF766" w:rsidR="0057287D" w:rsidRDefault="00452CFF">
      <w:pPr>
        <w:spacing w:before="237" w:line="340" w:lineRule="exact"/>
        <w:ind w:right="360"/>
        <w:textAlignment w:val="baseline"/>
        <w:rPr>
          <w:rFonts w:ascii="Verdana" w:eastAsia="Verdana" w:hAnsi="Verdana"/>
          <w:color w:val="000000"/>
          <w:spacing w:val="-8"/>
          <w:sz w:val="21"/>
        </w:rPr>
      </w:pPr>
      <w:r>
        <w:rPr>
          <w:rFonts w:ascii="Verdana" w:eastAsia="Verdana" w:hAnsi="Verdana"/>
          <w:color w:val="000000"/>
          <w:spacing w:val="-8"/>
          <w:sz w:val="21"/>
        </w:rPr>
        <w:t>The</w:t>
      </w:r>
      <w:r w:rsidR="00874346">
        <w:rPr>
          <w:rFonts w:ascii="Verdana" w:eastAsia="Verdana" w:hAnsi="Verdana"/>
          <w:color w:val="000000"/>
          <w:spacing w:val="-8"/>
          <w:sz w:val="21"/>
        </w:rPr>
        <w:t xml:space="preserve"> </w:t>
      </w:r>
      <w:hyperlink r:id="rId10" w:history="1">
        <w:r w:rsidR="00874346" w:rsidRPr="00874346">
          <w:rPr>
            <w:rStyle w:val="Hyperlink"/>
            <w:rFonts w:ascii="Verdana" w:eastAsia="Verdana" w:hAnsi="Verdana"/>
            <w:i/>
            <w:iCs/>
            <w:spacing w:val="-8"/>
            <w:sz w:val="21"/>
          </w:rPr>
          <w:t>Centre for Hydrology</w:t>
        </w:r>
      </w:hyperlink>
      <w:r w:rsidR="00874346">
        <w:rPr>
          <w:rFonts w:ascii="Verdana" w:eastAsia="Verdana" w:hAnsi="Verdana"/>
          <w:color w:val="000000"/>
          <w:spacing w:val="-8"/>
          <w:sz w:val="21"/>
        </w:rPr>
        <w:t xml:space="preserve"> in </w:t>
      </w:r>
      <w:r>
        <w:rPr>
          <w:rFonts w:ascii="Verdana" w:eastAsia="Verdana" w:hAnsi="Verdana"/>
          <w:color w:val="000000"/>
          <w:spacing w:val="-8"/>
          <w:sz w:val="21"/>
        </w:rPr>
        <w:t xml:space="preserve">the Department of </w:t>
      </w:r>
      <w:r w:rsidR="00874346">
        <w:rPr>
          <w:rFonts w:ascii="Verdana" w:eastAsia="Verdana" w:hAnsi="Verdana"/>
          <w:color w:val="000000"/>
          <w:spacing w:val="-8"/>
          <w:sz w:val="21"/>
        </w:rPr>
        <w:t xml:space="preserve">Geography and Planning </w:t>
      </w:r>
      <w:r>
        <w:rPr>
          <w:rFonts w:ascii="Verdana" w:eastAsia="Verdana" w:hAnsi="Verdana"/>
          <w:color w:val="000000"/>
          <w:spacing w:val="-8"/>
          <w:sz w:val="21"/>
        </w:rPr>
        <w:t xml:space="preserve">at the </w:t>
      </w:r>
      <w:r>
        <w:rPr>
          <w:rFonts w:ascii="Verdana" w:eastAsia="Verdana" w:hAnsi="Verdana"/>
          <w:b/>
          <w:color w:val="000000"/>
          <w:spacing w:val="-8"/>
          <w:sz w:val="21"/>
        </w:rPr>
        <w:t xml:space="preserve">University of Saskatchewan </w:t>
      </w:r>
      <w:r>
        <w:rPr>
          <w:rFonts w:ascii="Verdana" w:eastAsia="Verdana" w:hAnsi="Verdana"/>
          <w:color w:val="000000"/>
          <w:spacing w:val="-8"/>
          <w:sz w:val="21"/>
        </w:rPr>
        <w:t xml:space="preserve">invites applications for a </w:t>
      </w:r>
      <w:r>
        <w:rPr>
          <w:rFonts w:ascii="Verdana" w:eastAsia="Verdana" w:hAnsi="Verdana"/>
          <w:b/>
          <w:color w:val="000000"/>
          <w:spacing w:val="-8"/>
          <w:sz w:val="21"/>
        </w:rPr>
        <w:t xml:space="preserve">fully funded </w:t>
      </w:r>
      <w:r w:rsidR="00874346">
        <w:rPr>
          <w:rFonts w:ascii="Verdana" w:eastAsia="Verdana" w:hAnsi="Verdana"/>
          <w:b/>
          <w:color w:val="000000"/>
          <w:spacing w:val="-8"/>
          <w:sz w:val="21"/>
        </w:rPr>
        <w:t>MSc</w:t>
      </w:r>
      <w:r>
        <w:rPr>
          <w:rFonts w:ascii="Verdana" w:eastAsia="Verdana" w:hAnsi="Verdana"/>
          <w:b/>
          <w:color w:val="000000"/>
          <w:spacing w:val="-8"/>
          <w:sz w:val="21"/>
        </w:rPr>
        <w:t xml:space="preserve"> </w:t>
      </w:r>
      <w:r w:rsidR="009A4F96">
        <w:rPr>
          <w:rFonts w:ascii="Verdana" w:eastAsia="Verdana" w:hAnsi="Verdana"/>
          <w:b/>
          <w:color w:val="000000"/>
          <w:spacing w:val="-8"/>
          <w:sz w:val="21"/>
        </w:rPr>
        <w:t>studentship</w:t>
      </w:r>
      <w:r>
        <w:rPr>
          <w:rFonts w:ascii="Verdana" w:eastAsia="Verdana" w:hAnsi="Verdana"/>
          <w:color w:val="000000"/>
          <w:spacing w:val="-8"/>
          <w:sz w:val="21"/>
        </w:rPr>
        <w:t xml:space="preserve">. </w:t>
      </w:r>
      <w:r w:rsidR="00F443C9">
        <w:rPr>
          <w:rFonts w:ascii="Verdana" w:eastAsia="Verdana" w:hAnsi="Verdana"/>
          <w:color w:val="000000"/>
          <w:spacing w:val="-8"/>
          <w:sz w:val="21"/>
        </w:rPr>
        <w:t>Flexible start dates.</w:t>
      </w:r>
    </w:p>
    <w:p w14:paraId="02F957A9" w14:textId="77777777" w:rsidR="0057287D" w:rsidRDefault="00452CFF">
      <w:pPr>
        <w:spacing w:before="189" w:line="252" w:lineRule="exact"/>
        <w:textAlignment w:val="baseline"/>
        <w:rPr>
          <w:rFonts w:ascii="Verdana" w:eastAsia="Verdana" w:hAnsi="Verdana"/>
          <w:b/>
          <w:color w:val="000000"/>
          <w:spacing w:val="-10"/>
          <w:sz w:val="21"/>
        </w:rPr>
      </w:pPr>
      <w:r>
        <w:rPr>
          <w:rFonts w:ascii="Verdana" w:eastAsia="Verdana" w:hAnsi="Verdana"/>
          <w:b/>
          <w:color w:val="000000"/>
          <w:spacing w:val="-10"/>
          <w:sz w:val="21"/>
        </w:rPr>
        <w:t>About the Position:</w:t>
      </w:r>
    </w:p>
    <w:p w14:paraId="51C7AF90" w14:textId="77777777" w:rsidR="00687FC2" w:rsidRDefault="0068715E" w:rsidP="006A0631">
      <w:pPr>
        <w:spacing w:before="96" w:line="340" w:lineRule="exact"/>
        <w:ind w:right="72"/>
        <w:textAlignment w:val="baseline"/>
        <w:rPr>
          <w:rFonts w:ascii="Verdana" w:eastAsia="Verdana" w:hAnsi="Verdana"/>
          <w:spacing w:val="-4"/>
          <w:sz w:val="21"/>
        </w:rPr>
      </w:pPr>
      <w:r>
        <w:rPr>
          <w:rFonts w:ascii="Verdana" w:eastAsia="Verdana" w:hAnsi="Verdana"/>
          <w:spacing w:val="-4"/>
          <w:sz w:val="21"/>
        </w:rPr>
        <w:t xml:space="preserve">The contributing area for runoff generation in the Canadian Prairies has long been known to be difficult to estimate and critically important for estimating streamflow and nutrient loading from prairie basins. It has been mapped over the prairies as a static value but is known to be extremely dynamic due to changes in runoff, depressional storage and connectivity. The student will use the results of the Global Water Futures – Prairie Water Project and other research to estimate the variable contributing area using algorithms developed in the Centre for Hydrology. The student will show and visualize how the contributing area expands in wet years and declines during droughts and to what degree it is impacted by wetland drainage and climate change. </w:t>
      </w:r>
    </w:p>
    <w:p w14:paraId="473A1773" w14:textId="609480EC" w:rsidR="00687FC2" w:rsidRPr="00687FC2" w:rsidRDefault="00687FC2" w:rsidP="006A0631">
      <w:pPr>
        <w:spacing w:before="96" w:line="340" w:lineRule="exact"/>
        <w:ind w:right="72"/>
        <w:textAlignment w:val="baseline"/>
        <w:rPr>
          <w:rFonts w:ascii="Verdana" w:eastAsia="Verdana" w:hAnsi="Verdana"/>
          <w:i/>
          <w:iCs/>
          <w:spacing w:val="-4"/>
          <w:sz w:val="21"/>
        </w:rPr>
      </w:pPr>
      <w:r w:rsidRPr="00687FC2">
        <w:rPr>
          <w:rFonts w:ascii="Verdana" w:eastAsia="Verdana" w:hAnsi="Verdana"/>
          <w:i/>
          <w:iCs/>
          <w:spacing w:val="-4"/>
          <w:sz w:val="21"/>
        </w:rPr>
        <w:t>Given the focus of this research, applicants with knowledge of or experience in Canadian Prairie hydrology and prairie watershed processes are particularly encouraged to apply.</w:t>
      </w:r>
    </w:p>
    <w:p w14:paraId="64461BD5" w14:textId="74A70A11" w:rsidR="006A0631" w:rsidRDefault="006A0631" w:rsidP="006A0631">
      <w:pPr>
        <w:spacing w:before="96" w:line="340" w:lineRule="exact"/>
        <w:ind w:right="72"/>
        <w:textAlignment w:val="baseline"/>
        <w:rPr>
          <w:rFonts w:ascii="Verdana" w:eastAsia="Verdana" w:hAnsi="Verdana"/>
          <w:color w:val="000000"/>
          <w:spacing w:val="-4"/>
          <w:sz w:val="21"/>
        </w:rPr>
      </w:pPr>
      <w:r w:rsidRPr="006A0631">
        <w:rPr>
          <w:rFonts w:ascii="Verdana" w:eastAsia="Verdana" w:hAnsi="Verdana"/>
          <w:color w:val="000000"/>
          <w:spacing w:val="-4"/>
          <w:sz w:val="21"/>
        </w:rPr>
        <w:t xml:space="preserve">The MSc student will be supervised by </w:t>
      </w:r>
      <w:hyperlink r:id="rId11" w:anchor="Biography" w:history="1">
        <w:r>
          <w:rPr>
            <w:rStyle w:val="Hyperlink"/>
            <w:rFonts w:ascii="Verdana" w:eastAsia="Verdana" w:hAnsi="Verdana"/>
            <w:spacing w:val="-4"/>
            <w:sz w:val="21"/>
          </w:rPr>
          <w:t>Distinguished Professor John Pomeroy</w:t>
        </w:r>
      </w:hyperlink>
      <w:r>
        <w:rPr>
          <w:rFonts w:ascii="Verdana" w:eastAsia="Verdana" w:hAnsi="Verdana"/>
          <w:color w:val="000000"/>
          <w:spacing w:val="-4"/>
          <w:sz w:val="21"/>
        </w:rPr>
        <w:t xml:space="preserve"> </w:t>
      </w:r>
      <w:r w:rsidRPr="006A0631">
        <w:rPr>
          <w:rFonts w:ascii="Verdana" w:eastAsia="Verdana" w:hAnsi="Verdana"/>
          <w:color w:val="000000"/>
          <w:spacing w:val="-4"/>
          <w:sz w:val="21"/>
        </w:rPr>
        <w:t>in the Department of Geography and Planning at the University of Saskatchewan.</w:t>
      </w:r>
    </w:p>
    <w:p w14:paraId="70F6D8C7" w14:textId="3863B5E6" w:rsidR="0057287D" w:rsidRDefault="00452CFF" w:rsidP="006A0631">
      <w:pPr>
        <w:spacing w:before="96" w:line="340" w:lineRule="exact"/>
        <w:ind w:right="72"/>
        <w:textAlignment w:val="baseline"/>
        <w:rPr>
          <w:rFonts w:ascii="Verdana" w:eastAsia="Verdana" w:hAnsi="Verdana"/>
          <w:b/>
          <w:color w:val="000000"/>
          <w:spacing w:val="-8"/>
          <w:sz w:val="21"/>
        </w:rPr>
      </w:pPr>
      <w:r>
        <w:rPr>
          <w:rFonts w:ascii="Verdana" w:eastAsia="Verdana" w:hAnsi="Verdana"/>
          <w:b/>
          <w:color w:val="000000"/>
          <w:spacing w:val="-8"/>
          <w:sz w:val="21"/>
        </w:rPr>
        <w:t>Required qualifications:</w:t>
      </w:r>
    </w:p>
    <w:p w14:paraId="48E74433" w14:textId="7EB79427" w:rsidR="0057287D" w:rsidRDefault="00452CFF" w:rsidP="00855519">
      <w:pPr>
        <w:numPr>
          <w:ilvl w:val="0"/>
          <w:numId w:val="4"/>
        </w:numPr>
        <w:tabs>
          <w:tab w:val="left" w:pos="360"/>
          <w:tab w:val="left" w:pos="720"/>
        </w:tabs>
        <w:spacing w:before="16" w:line="340" w:lineRule="exact"/>
        <w:ind w:right="936"/>
        <w:textAlignment w:val="baseline"/>
        <w:rPr>
          <w:rFonts w:ascii="Verdana" w:eastAsia="Verdana" w:hAnsi="Verdana"/>
          <w:color w:val="000000"/>
          <w:sz w:val="21"/>
        </w:rPr>
      </w:pPr>
      <w:r>
        <w:rPr>
          <w:rFonts w:ascii="Verdana" w:eastAsia="Verdana" w:hAnsi="Verdana"/>
          <w:color w:val="000000"/>
          <w:sz w:val="21"/>
        </w:rPr>
        <w:t xml:space="preserve">Bachelor’s degree in </w:t>
      </w:r>
      <w:r w:rsidR="0068715E">
        <w:rPr>
          <w:rFonts w:ascii="Verdana" w:eastAsia="Verdana" w:hAnsi="Verdana"/>
          <w:color w:val="000000"/>
          <w:sz w:val="21"/>
        </w:rPr>
        <w:t>Geography, Hydrology, Environmental Earth Science, Engineering</w:t>
      </w:r>
      <w:r>
        <w:rPr>
          <w:rFonts w:ascii="Verdana" w:eastAsia="Verdana" w:hAnsi="Verdana"/>
          <w:color w:val="000000"/>
          <w:sz w:val="21"/>
        </w:rPr>
        <w:t xml:space="preserve"> (or a closely related field).</w:t>
      </w:r>
    </w:p>
    <w:p w14:paraId="6B3046BF" w14:textId="0D680636" w:rsidR="0057287D" w:rsidRDefault="00452CFF" w:rsidP="00855519">
      <w:pPr>
        <w:numPr>
          <w:ilvl w:val="0"/>
          <w:numId w:val="4"/>
        </w:numPr>
        <w:tabs>
          <w:tab w:val="left" w:pos="360"/>
          <w:tab w:val="left" w:pos="720"/>
        </w:tabs>
        <w:spacing w:before="103" w:line="253" w:lineRule="exact"/>
        <w:textAlignment w:val="baseline"/>
        <w:rPr>
          <w:rFonts w:ascii="Verdana" w:eastAsia="Verdana" w:hAnsi="Verdana"/>
          <w:color w:val="000000"/>
          <w:spacing w:val="-5"/>
          <w:sz w:val="21"/>
        </w:rPr>
      </w:pPr>
      <w:r>
        <w:rPr>
          <w:rFonts w:ascii="Verdana" w:eastAsia="Verdana" w:hAnsi="Verdana"/>
          <w:color w:val="000000"/>
          <w:spacing w:val="-5"/>
          <w:sz w:val="21"/>
        </w:rPr>
        <w:t>Strong academic performance (GPA ≥ 80%).</w:t>
      </w:r>
    </w:p>
    <w:p w14:paraId="3201924C" w14:textId="2FEA98FB" w:rsidR="00855519" w:rsidRDefault="0068715E" w:rsidP="00855519">
      <w:pPr>
        <w:numPr>
          <w:ilvl w:val="0"/>
          <w:numId w:val="4"/>
        </w:numPr>
        <w:tabs>
          <w:tab w:val="left" w:pos="360"/>
          <w:tab w:val="left" w:pos="720"/>
        </w:tabs>
        <w:spacing w:before="103" w:line="253" w:lineRule="exact"/>
        <w:textAlignment w:val="baseline"/>
        <w:rPr>
          <w:rFonts w:ascii="Verdana" w:eastAsia="Verdana" w:hAnsi="Verdana"/>
          <w:color w:val="000000"/>
          <w:spacing w:val="-5"/>
          <w:sz w:val="21"/>
        </w:rPr>
      </w:pPr>
      <w:r>
        <w:rPr>
          <w:rFonts w:ascii="Verdana" w:eastAsia="Verdana" w:hAnsi="Verdana"/>
          <w:color w:val="000000"/>
          <w:spacing w:val="-5"/>
          <w:sz w:val="21"/>
        </w:rPr>
        <w:t>Computation</w:t>
      </w:r>
      <w:r w:rsidR="009A4F96">
        <w:rPr>
          <w:rFonts w:ascii="Verdana" w:eastAsia="Verdana" w:hAnsi="Verdana"/>
          <w:color w:val="000000"/>
          <w:spacing w:val="-5"/>
          <w:sz w:val="21"/>
        </w:rPr>
        <w:t>al</w:t>
      </w:r>
      <w:r>
        <w:rPr>
          <w:rFonts w:ascii="Verdana" w:eastAsia="Verdana" w:hAnsi="Verdana"/>
          <w:color w:val="000000"/>
          <w:spacing w:val="-5"/>
          <w:sz w:val="21"/>
        </w:rPr>
        <w:t xml:space="preserve"> and GIS skills</w:t>
      </w:r>
      <w:r w:rsidR="006A0631">
        <w:rPr>
          <w:rFonts w:ascii="Verdana" w:eastAsia="Verdana" w:hAnsi="Verdana"/>
          <w:color w:val="000000"/>
          <w:spacing w:val="-5"/>
          <w:sz w:val="21"/>
        </w:rPr>
        <w:t>.</w:t>
      </w:r>
    </w:p>
    <w:p w14:paraId="3922E797" w14:textId="77777777" w:rsidR="0057287D" w:rsidRDefault="00452CFF" w:rsidP="00855519">
      <w:pPr>
        <w:numPr>
          <w:ilvl w:val="0"/>
          <w:numId w:val="4"/>
        </w:numPr>
        <w:tabs>
          <w:tab w:val="left" w:pos="360"/>
          <w:tab w:val="left" w:pos="720"/>
        </w:tabs>
        <w:spacing w:before="103" w:line="252" w:lineRule="exact"/>
        <w:textAlignment w:val="baseline"/>
        <w:rPr>
          <w:rFonts w:ascii="Verdana" w:eastAsia="Verdana" w:hAnsi="Verdana"/>
          <w:color w:val="000000"/>
          <w:spacing w:val="-3"/>
          <w:sz w:val="21"/>
        </w:rPr>
      </w:pPr>
      <w:r>
        <w:rPr>
          <w:rFonts w:ascii="Verdana" w:eastAsia="Verdana" w:hAnsi="Verdana"/>
          <w:color w:val="000000"/>
          <w:spacing w:val="-3"/>
          <w:sz w:val="21"/>
        </w:rPr>
        <w:t>Strong written communication skills and research ability.</w:t>
      </w:r>
    </w:p>
    <w:p w14:paraId="3FF44C27" w14:textId="219E9AA6" w:rsidR="007C1F7E" w:rsidRDefault="007C1F7E" w:rsidP="00855519">
      <w:pPr>
        <w:numPr>
          <w:ilvl w:val="0"/>
          <w:numId w:val="4"/>
        </w:numPr>
        <w:tabs>
          <w:tab w:val="left" w:pos="360"/>
          <w:tab w:val="left" w:pos="720"/>
        </w:tabs>
        <w:spacing w:before="103" w:line="252" w:lineRule="exact"/>
        <w:textAlignment w:val="baseline"/>
        <w:rPr>
          <w:rFonts w:ascii="Verdana" w:eastAsia="Verdana" w:hAnsi="Verdana"/>
          <w:color w:val="000000"/>
          <w:spacing w:val="-3"/>
          <w:sz w:val="21"/>
        </w:rPr>
      </w:pPr>
      <w:r w:rsidRPr="007C1F7E">
        <w:rPr>
          <w:rFonts w:ascii="Verdana" w:eastAsia="Verdana" w:hAnsi="Verdana"/>
          <w:color w:val="000000"/>
          <w:spacing w:val="-3"/>
          <w:sz w:val="21"/>
        </w:rPr>
        <w:t>Familiarity with Canadian Prairie hydrology would be highly beneficial for this role.</w:t>
      </w:r>
    </w:p>
    <w:p w14:paraId="3298432E" w14:textId="4AAFE980" w:rsidR="0057287D" w:rsidRDefault="00452CFF">
      <w:pPr>
        <w:spacing w:before="187" w:line="252" w:lineRule="exact"/>
        <w:textAlignment w:val="baseline"/>
        <w:rPr>
          <w:rFonts w:ascii="Verdana" w:eastAsia="Verdana" w:hAnsi="Verdana"/>
          <w:b/>
          <w:color w:val="000000"/>
          <w:spacing w:val="-7"/>
          <w:w w:val="95"/>
          <w:sz w:val="21"/>
        </w:rPr>
      </w:pPr>
      <w:r>
        <w:rPr>
          <w:rFonts w:ascii="Verdana" w:eastAsia="Verdana" w:hAnsi="Verdana"/>
          <w:b/>
          <w:color w:val="000000"/>
          <w:spacing w:val="-7"/>
          <w:w w:val="95"/>
          <w:sz w:val="21"/>
        </w:rPr>
        <w:t>How to Apply:</w:t>
      </w:r>
    </w:p>
    <w:p w14:paraId="79E63862" w14:textId="16DE3C29" w:rsidR="00F443C9" w:rsidRDefault="00F443C9" w:rsidP="00F443C9">
      <w:pPr>
        <w:spacing w:before="102" w:line="340" w:lineRule="exact"/>
        <w:ind w:right="360"/>
        <w:textAlignment w:val="baseline"/>
        <w:rPr>
          <w:rFonts w:ascii="Verdana" w:hAnsi="Verdana"/>
          <w:sz w:val="21"/>
          <w:szCs w:val="21"/>
        </w:rPr>
      </w:pPr>
      <w:r>
        <w:rPr>
          <w:rFonts w:ascii="Verdana" w:eastAsia="Verdana" w:hAnsi="Verdana"/>
          <w:color w:val="000000"/>
          <w:spacing w:val="-6"/>
          <w:sz w:val="21"/>
        </w:rPr>
        <w:t xml:space="preserve">Apply to the Geography Master of Science (M.Sc.) program: </w:t>
      </w:r>
      <w:hyperlink r:id="rId12" w:history="1">
        <w:r w:rsidRPr="00F443C9">
          <w:rPr>
            <w:rStyle w:val="Hyperlink"/>
            <w:rFonts w:ascii="Verdana" w:hAnsi="Verdana"/>
            <w:sz w:val="21"/>
            <w:szCs w:val="21"/>
          </w:rPr>
          <w:t>https://grad.usask.ca/programs/geography.php</w:t>
        </w:r>
      </w:hyperlink>
    </w:p>
    <w:p w14:paraId="27C35611" w14:textId="1D0E2D09" w:rsidR="00DA3417" w:rsidRDefault="00DA3417" w:rsidP="00F443C9">
      <w:pPr>
        <w:spacing w:before="102" w:line="340" w:lineRule="exact"/>
        <w:ind w:right="360"/>
        <w:textAlignment w:val="baseline"/>
      </w:pPr>
      <w:r>
        <w:rPr>
          <w:rFonts w:ascii="Verdana" w:hAnsi="Verdana"/>
          <w:sz w:val="21"/>
          <w:szCs w:val="21"/>
        </w:rPr>
        <w:t xml:space="preserve">If you have any questions about applying, please contact </w:t>
      </w:r>
      <w:hyperlink r:id="rId13" w:history="1">
        <w:r w:rsidRPr="00C11AA9">
          <w:rPr>
            <w:rStyle w:val="Hyperlink"/>
            <w:rFonts w:ascii="Verdana" w:hAnsi="Verdana"/>
            <w:sz w:val="21"/>
            <w:szCs w:val="21"/>
          </w:rPr>
          <w:t>geography.planning@usask.ca</w:t>
        </w:r>
      </w:hyperlink>
      <w:r>
        <w:rPr>
          <w:rFonts w:ascii="Verdana" w:hAnsi="Verdana"/>
          <w:sz w:val="21"/>
          <w:szCs w:val="21"/>
        </w:rPr>
        <w:t xml:space="preserve"> </w:t>
      </w:r>
    </w:p>
    <w:p w14:paraId="01257BE2" w14:textId="0A24127A" w:rsidR="00F443C9" w:rsidRPr="00F443C9" w:rsidRDefault="00F443C9" w:rsidP="00F443C9">
      <w:pPr>
        <w:spacing w:before="102" w:line="340" w:lineRule="exact"/>
        <w:ind w:left="360" w:right="360"/>
        <w:textAlignment w:val="baseline"/>
        <w:rPr>
          <w:rFonts w:ascii="Verdana" w:eastAsia="Verdana" w:hAnsi="Verdana"/>
          <w:color w:val="000000"/>
          <w:spacing w:val="-6"/>
          <w:sz w:val="21"/>
        </w:rPr>
      </w:pPr>
    </w:p>
    <w:sectPr w:rsidR="00F443C9" w:rsidRPr="00F443C9" w:rsidSect="00397826">
      <w:type w:val="continuous"/>
      <w:pgSz w:w="12240" w:h="15840"/>
      <w:pgMar w:top="700" w:right="1440" w:bottom="36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50FAF" w14:textId="77777777" w:rsidR="00EB7E10" w:rsidRDefault="00EB7E10">
      <w:r>
        <w:separator/>
      </w:r>
    </w:p>
  </w:endnote>
  <w:endnote w:type="continuationSeparator" w:id="0">
    <w:p w14:paraId="398D71A5" w14:textId="77777777" w:rsidR="00EB7E10" w:rsidRDefault="00EB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Verdan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333A" w14:textId="3E086F7C" w:rsidR="00397826" w:rsidRPr="00397826" w:rsidRDefault="00397826" w:rsidP="00397826">
    <w:pPr>
      <w:pStyle w:val="NoSpacing"/>
      <w:rPr>
        <w:rFonts w:asciiTheme="minorHAnsi" w:hAnsiTheme="minorHAnsi"/>
        <w:b/>
        <w:bCs/>
        <w:sz w:val="24"/>
        <w:szCs w:val="24"/>
      </w:rPr>
    </w:pPr>
    <w:r w:rsidRPr="00397826">
      <w:rPr>
        <w:rFonts w:asciiTheme="minorHAnsi" w:hAnsiTheme="minorHAnsi"/>
        <w:b/>
        <w:bCs/>
        <w:sz w:val="24"/>
        <w:szCs w:val="24"/>
      </w:rPr>
      <w:t xml:space="preserve">Review of applications will begin immediately and continue until the position is filled. </w:t>
    </w:r>
  </w:p>
  <w:p w14:paraId="635BF43D" w14:textId="2F4743E5" w:rsidR="00397826" w:rsidRDefault="00397826">
    <w:pPr>
      <w:pStyle w:val="Footer"/>
    </w:pPr>
  </w:p>
  <w:p w14:paraId="2E7A194F" w14:textId="77777777" w:rsidR="00397826" w:rsidRDefault="003978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E5D7E" w14:textId="77777777" w:rsidR="00EB7E10" w:rsidRDefault="00EB7E10"/>
  </w:footnote>
  <w:footnote w:type="continuationSeparator" w:id="0">
    <w:p w14:paraId="756F90FD" w14:textId="77777777" w:rsidR="00EB7E10" w:rsidRDefault="00EB7E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A433A"/>
    <w:multiLevelType w:val="multilevel"/>
    <w:tmpl w:val="897270F8"/>
    <w:lvl w:ilvl="0">
      <w:numFmt w:val="bullet"/>
      <w:lvlText w:val="·"/>
      <w:lvlJc w:val="left"/>
      <w:pPr>
        <w:tabs>
          <w:tab w:val="left" w:pos="360"/>
        </w:tabs>
      </w:pPr>
      <w:rPr>
        <w:rFonts w:ascii="Symbol" w:eastAsia="Symbol" w:hAnsi="Symbol"/>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C72742B"/>
    <w:multiLevelType w:val="hybridMultilevel"/>
    <w:tmpl w:val="94B20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1908C0"/>
    <w:multiLevelType w:val="multilevel"/>
    <w:tmpl w:val="CB96ACB6"/>
    <w:lvl w:ilvl="0">
      <w:numFmt w:val="bullet"/>
      <w:lvlText w:val="·"/>
      <w:lvlJc w:val="left"/>
      <w:pPr>
        <w:tabs>
          <w:tab w:val="left" w:pos="360"/>
        </w:tabs>
      </w:pPr>
      <w:rPr>
        <w:rFonts w:ascii="Symbol" w:eastAsia="Symbol" w:hAnsi="Symbol"/>
        <w:color w:val="467885"/>
        <w:spacing w:val="-2"/>
        <w:w w:val="100"/>
        <w:sz w:val="21"/>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EDB3E5E"/>
    <w:multiLevelType w:val="hybridMultilevel"/>
    <w:tmpl w:val="78E2E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D81A5A"/>
    <w:multiLevelType w:val="multilevel"/>
    <w:tmpl w:val="43300356"/>
    <w:lvl w:ilvl="0">
      <w:start w:val="1"/>
      <w:numFmt w:val="decimal"/>
      <w:lvlText w:val="%1."/>
      <w:lvlJc w:val="left"/>
      <w:pPr>
        <w:tabs>
          <w:tab w:val="left" w:pos="360"/>
        </w:tabs>
      </w:pPr>
      <w:rPr>
        <w:rFonts w:ascii="Verdana" w:eastAsia="Verdana" w:hAnsi="Verdana"/>
        <w:color w:val="000000"/>
        <w:spacing w:val="-7"/>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33013304">
    <w:abstractNumId w:val="0"/>
  </w:num>
  <w:num w:numId="2" w16cid:durableId="21367770">
    <w:abstractNumId w:val="2"/>
  </w:num>
  <w:num w:numId="3" w16cid:durableId="1254126105">
    <w:abstractNumId w:val="4"/>
  </w:num>
  <w:num w:numId="4" w16cid:durableId="1653176926">
    <w:abstractNumId w:val="1"/>
  </w:num>
  <w:num w:numId="5" w16cid:durableId="1053119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87D"/>
    <w:rsid w:val="0031270B"/>
    <w:rsid w:val="00397826"/>
    <w:rsid w:val="00452CFF"/>
    <w:rsid w:val="0057287D"/>
    <w:rsid w:val="0065375C"/>
    <w:rsid w:val="0068715E"/>
    <w:rsid w:val="00687FC2"/>
    <w:rsid w:val="006A0631"/>
    <w:rsid w:val="007C1F7E"/>
    <w:rsid w:val="00833C66"/>
    <w:rsid w:val="00855519"/>
    <w:rsid w:val="00874346"/>
    <w:rsid w:val="009A4F96"/>
    <w:rsid w:val="00A32D8C"/>
    <w:rsid w:val="00D507CF"/>
    <w:rsid w:val="00DA3417"/>
    <w:rsid w:val="00E74B52"/>
    <w:rsid w:val="00EB7E10"/>
    <w:rsid w:val="00ED5D33"/>
    <w:rsid w:val="00EE76E1"/>
    <w:rsid w:val="00F25F2C"/>
    <w:rsid w:val="00F43CB4"/>
    <w:rsid w:val="00F44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236E4"/>
  <w15:docId w15:val="{DF5E10E7-EA3F-4147-858F-F6CA4F13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4346"/>
    <w:rPr>
      <w:color w:val="467886" w:themeColor="hyperlink"/>
      <w:u w:val="single"/>
    </w:rPr>
  </w:style>
  <w:style w:type="character" w:styleId="UnresolvedMention">
    <w:name w:val="Unresolved Mention"/>
    <w:basedOn w:val="DefaultParagraphFont"/>
    <w:uiPriority w:val="99"/>
    <w:semiHidden/>
    <w:unhideWhenUsed/>
    <w:rsid w:val="00874346"/>
    <w:rPr>
      <w:color w:val="605E5C"/>
      <w:shd w:val="clear" w:color="auto" w:fill="E1DFDD"/>
    </w:rPr>
  </w:style>
  <w:style w:type="paragraph" w:styleId="ListParagraph">
    <w:name w:val="List Paragraph"/>
    <w:basedOn w:val="Normal"/>
    <w:uiPriority w:val="34"/>
    <w:qFormat/>
    <w:rsid w:val="00855519"/>
    <w:pPr>
      <w:ind w:left="720"/>
      <w:contextualSpacing/>
    </w:pPr>
  </w:style>
  <w:style w:type="paragraph" w:styleId="Header">
    <w:name w:val="header"/>
    <w:basedOn w:val="Normal"/>
    <w:link w:val="HeaderChar"/>
    <w:uiPriority w:val="99"/>
    <w:unhideWhenUsed/>
    <w:rsid w:val="00397826"/>
    <w:pPr>
      <w:tabs>
        <w:tab w:val="center" w:pos="4680"/>
        <w:tab w:val="right" w:pos="9360"/>
      </w:tabs>
    </w:pPr>
  </w:style>
  <w:style w:type="character" w:customStyle="1" w:styleId="HeaderChar">
    <w:name w:val="Header Char"/>
    <w:basedOn w:val="DefaultParagraphFont"/>
    <w:link w:val="Header"/>
    <w:uiPriority w:val="99"/>
    <w:rsid w:val="00397826"/>
  </w:style>
  <w:style w:type="paragraph" w:styleId="Footer">
    <w:name w:val="footer"/>
    <w:basedOn w:val="Normal"/>
    <w:link w:val="FooterChar"/>
    <w:uiPriority w:val="99"/>
    <w:unhideWhenUsed/>
    <w:rsid w:val="00397826"/>
    <w:pPr>
      <w:tabs>
        <w:tab w:val="center" w:pos="4680"/>
        <w:tab w:val="right" w:pos="9360"/>
      </w:tabs>
    </w:pPr>
  </w:style>
  <w:style w:type="character" w:customStyle="1" w:styleId="FooterChar">
    <w:name w:val="Footer Char"/>
    <w:basedOn w:val="DefaultParagraphFont"/>
    <w:link w:val="Footer"/>
    <w:uiPriority w:val="99"/>
    <w:rsid w:val="00397826"/>
  </w:style>
  <w:style w:type="paragraph" w:styleId="NoSpacing">
    <w:name w:val="No Spacing"/>
    <w:uiPriority w:val="1"/>
    <w:qFormat/>
    <w:rsid w:val="00397826"/>
  </w:style>
  <w:style w:type="character" w:styleId="FollowedHyperlink">
    <w:name w:val="FollowedHyperlink"/>
    <w:basedOn w:val="DefaultParagraphFont"/>
    <w:uiPriority w:val="99"/>
    <w:semiHidden/>
    <w:unhideWhenUsed/>
    <w:rsid w:val="0031270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geography.planning@usask.c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grad.usask.ca/programs/geography.php" TargetMode="Externa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earch-groups.usask.ca/hydrology/people/profiles/john-pomeroy.ph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search-groups.usask.ca/hydrology/"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1178</TotalTime>
  <Pages>1</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Saskatchewan</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Vidrio Sahagun, Cuauhtemoc Tonatiuh</dc:creator>
  <cp:lastModifiedBy>Onclin, Joni</cp:lastModifiedBy>
  <cp:revision>8</cp:revision>
  <dcterms:created xsi:type="dcterms:W3CDTF">2026-01-22T14:57:00Z</dcterms:created>
  <dcterms:modified xsi:type="dcterms:W3CDTF">2026-09-18T12:03:00Z</dcterms:modified>
</cp:coreProperties>
</file>